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РОССИЙСКАЯ ФЕДЕРАЦИЯ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ФЕДЕРАЛЬНЫЙ ЗАКОН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О КОНТРАКТНОЙ СИСТЕМЕ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В СФЕРЕ ЗАКУПОК ТОВАРОВ, РАБОТ, УСЛУГ ДЛЯ ОБЕСПЕЧЕНИЯ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ГОСУДАРСТВЕННЫХ И МУНИЦИПАЛЬНЫХ НУЖД</w:t>
      </w:r>
    </w:p>
    <w:p w:rsidR="00000000" w:rsidDel="00000000" w:rsidP="00000000" w:rsidRDefault="00000000" w:rsidRPr="00000000" w14:paraId="00000008">
      <w:pPr>
        <w:spacing w:line="240" w:lineRule="auto"/>
        <w:ind w:firstLine="540"/>
        <w:contextualSpacing w:val="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Принят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Государственной Думой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 марта 2013 года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Одобрен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Советом Федерации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27 марта 2013 года</w:t>
      </w:r>
    </w:p>
    <w:p w:rsidR="00000000" w:rsidDel="00000000" w:rsidP="00000000" w:rsidRDefault="00000000" w:rsidRPr="00000000" w14:paraId="00000010">
      <w:pPr>
        <w:spacing w:line="240" w:lineRule="auto"/>
        <w:ind w:firstLine="54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kix.qbv30k1duls8" w:id="0"/>
    <w:bookmarkEnd w:id="0"/>
    <w:p w:rsidR="00000000" w:rsidDel="00000000" w:rsidP="00000000" w:rsidRDefault="00000000" w:rsidRPr="00000000" w14:paraId="00000011">
      <w:pPr>
        <w:spacing w:line="240" w:lineRule="auto"/>
        <w:ind w:firstLine="540"/>
        <w:contextualSpacing w:val="0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Статья 33. Правила описания объекта закупки</w:t>
      </w:r>
    </w:p>
    <w:p w:rsidR="00000000" w:rsidDel="00000000" w:rsidP="00000000" w:rsidRDefault="00000000" w:rsidRPr="00000000" w14:paraId="00000012">
      <w:pPr>
        <w:spacing w:line="240" w:lineRule="auto"/>
        <w:ind w:firstLine="540"/>
        <w:contextualSpacing w:val="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bookmarkStart w:colFirst="0" w:colLast="0" w:name="kix.plgm7tovjr7z" w:id="1"/>
    <w:bookmarkEnd w:id="1"/>
    <w:p w:rsidR="00000000" w:rsidDel="00000000" w:rsidP="00000000" w:rsidRDefault="00000000" w:rsidRPr="00000000" w14:paraId="00000013">
      <w:pPr>
        <w:spacing w:line="240" w:lineRule="auto"/>
        <w:ind w:firstLine="540"/>
        <w:contextualSpacing w:val="0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1.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 Заказчик при описании в документации о закупке объекта закупки должен руководствоваться следующими правилами:</w:t>
      </w:r>
    </w:p>
    <w:p w:rsidR="00000000" w:rsidDel="00000000" w:rsidP="00000000" w:rsidRDefault="00000000" w:rsidRPr="00000000" w14:paraId="00000014">
      <w:pPr>
        <w:spacing w:before="200" w:line="240" w:lineRule="auto"/>
        <w:ind w:firstLine="54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(п. 1 в ред. Федерального закона от 31.12.2017 N 504-ФЗ)</w:t>
      </w:r>
    </w:p>
    <w:p w:rsidR="00000000" w:rsidDel="00000000" w:rsidP="00000000" w:rsidRDefault="00000000" w:rsidRPr="00000000" w14:paraId="00000016">
      <w:pPr>
        <w:spacing w:before="200" w:line="240" w:lineRule="auto"/>
        <w:ind w:firstLine="54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использование при составлении описания объекта закупки показателей, требований,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</w:t>
      </w:r>
      <w:r w:rsidDel="00000000" w:rsidR="00000000" w:rsidRPr="00000000">
        <w:rPr>
          <w:sz w:val="20"/>
          <w:szCs w:val="20"/>
          <w:rtl w:val="0"/>
        </w:rPr>
        <w:t xml:space="preserve">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терминологии;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мчс-аккредитация.рф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